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CB" w:rsidRDefault="005C6ECB">
      <w:pPr>
        <w:pStyle w:val="a3"/>
        <w:rPr>
          <w:rFonts w:ascii="Times New Roman"/>
          <w:b w:val="0"/>
          <w:sz w:val="49"/>
        </w:rPr>
      </w:pPr>
      <w:bookmarkStart w:id="0" w:name="_GoBack"/>
      <w:bookmarkEnd w:id="0"/>
    </w:p>
    <w:p w:rsidR="005C6ECB" w:rsidRDefault="00BF17B5">
      <w:pPr>
        <w:ind w:left="3301"/>
        <w:rPr>
          <w:b/>
          <w:sz w:val="40"/>
        </w:rPr>
      </w:pPr>
      <w:r>
        <w:rPr>
          <w:b/>
          <w:sz w:val="40"/>
        </w:rPr>
        <w:t>自費項目使用證明書</w:t>
      </w:r>
    </w:p>
    <w:p w:rsidR="005C6ECB" w:rsidRDefault="00BF17B5">
      <w:pPr>
        <w:spacing w:before="95"/>
        <w:ind w:left="193"/>
        <w:rPr>
          <w:sz w:val="24"/>
        </w:rPr>
      </w:pPr>
      <w:r>
        <w:br w:type="column"/>
      </w:r>
      <w:r>
        <w:rPr>
          <w:color w:val="A6A6A6"/>
          <w:sz w:val="24"/>
        </w:rPr>
        <w:t>臺中市市民醫療補助附件書表</w:t>
      </w:r>
    </w:p>
    <w:p w:rsidR="005C6ECB" w:rsidRDefault="005C6ECB">
      <w:pPr>
        <w:rPr>
          <w:sz w:val="24"/>
        </w:rPr>
        <w:sectPr w:rsidR="005C6ECB">
          <w:type w:val="continuous"/>
          <w:pgSz w:w="11910" w:h="16840"/>
          <w:pgMar w:top="460" w:right="300" w:bottom="0" w:left="1020" w:header="720" w:footer="720" w:gutter="0"/>
          <w:cols w:num="2" w:space="720" w:equalWidth="0">
            <w:col w:w="6907" w:space="40"/>
            <w:col w:w="3643"/>
          </w:cols>
        </w:sectPr>
      </w:pPr>
    </w:p>
    <w:p w:rsidR="005C6ECB" w:rsidRDefault="005C6ECB">
      <w:pPr>
        <w:spacing w:before="5"/>
        <w:rPr>
          <w:sz w:val="19"/>
        </w:rPr>
      </w:pPr>
    </w:p>
    <w:p w:rsidR="005C6ECB" w:rsidRDefault="00BF17B5">
      <w:pPr>
        <w:tabs>
          <w:tab w:val="left" w:pos="2179"/>
          <w:tab w:val="left" w:pos="9321"/>
        </w:tabs>
        <w:spacing w:before="82" w:line="228" w:lineRule="auto"/>
        <w:ind w:left="228" w:right="598"/>
        <w:jc w:val="both"/>
        <w:rPr>
          <w:sz w:val="30"/>
        </w:rPr>
      </w:pPr>
      <w:r>
        <w:rPr>
          <w:sz w:val="30"/>
        </w:rPr>
        <w:t>病患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  <w:r>
        <w:rPr>
          <w:sz w:val="30"/>
        </w:rPr>
        <w:t>係全民健康保險之保險對</w:t>
      </w:r>
      <w:r>
        <w:rPr>
          <w:spacing w:val="-28"/>
          <w:sz w:val="30"/>
        </w:rPr>
        <w:t>象</w:t>
      </w:r>
      <w:r>
        <w:rPr>
          <w:spacing w:val="-29"/>
          <w:sz w:val="30"/>
        </w:rPr>
        <w:t>，</w:t>
      </w:r>
      <w:r>
        <w:rPr>
          <w:sz w:val="30"/>
        </w:rPr>
        <w:t>因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  <w:r>
        <w:rPr>
          <w:b/>
          <w:u w:val="single"/>
        </w:rPr>
        <w:t>(</w:t>
      </w:r>
      <w:r>
        <w:rPr>
          <w:b/>
          <w:u w:val="single"/>
        </w:rPr>
        <w:t>病名</w:t>
      </w:r>
      <w:r>
        <w:rPr>
          <w:b/>
          <w:spacing w:val="-15"/>
          <w:u w:val="single"/>
        </w:rPr>
        <w:t xml:space="preserve">) </w:t>
      </w:r>
      <w:r>
        <w:rPr>
          <w:sz w:val="30"/>
        </w:rPr>
        <w:t>在本院接受治</w:t>
      </w:r>
      <w:r>
        <w:rPr>
          <w:spacing w:val="-24"/>
          <w:sz w:val="30"/>
        </w:rPr>
        <w:t>療，</w:t>
      </w:r>
      <w:r>
        <w:rPr>
          <w:sz w:val="30"/>
        </w:rPr>
        <w:t>經醫師專業評估</w:t>
      </w:r>
      <w:r>
        <w:rPr>
          <w:spacing w:val="-24"/>
          <w:sz w:val="30"/>
        </w:rPr>
        <w:t>傷、</w:t>
      </w:r>
      <w:r>
        <w:rPr>
          <w:sz w:val="30"/>
        </w:rPr>
        <w:t>病嚴重且情況緊</w:t>
      </w:r>
      <w:r>
        <w:rPr>
          <w:spacing w:val="-24"/>
          <w:sz w:val="30"/>
        </w:rPr>
        <w:t>急，</w:t>
      </w:r>
      <w:r>
        <w:rPr>
          <w:sz w:val="30"/>
        </w:rPr>
        <w:t>為治療所必須</w:t>
      </w:r>
      <w:r>
        <w:rPr>
          <w:spacing w:val="-17"/>
          <w:sz w:val="30"/>
        </w:rPr>
        <w:t>而</w:t>
      </w:r>
      <w:r>
        <w:rPr>
          <w:sz w:val="30"/>
        </w:rPr>
        <w:t>使用下列自費項</w:t>
      </w:r>
      <w:r>
        <w:rPr>
          <w:spacing w:val="-36"/>
          <w:sz w:val="30"/>
        </w:rPr>
        <w:t>目，</w:t>
      </w:r>
      <w:r>
        <w:rPr>
          <w:sz w:val="30"/>
        </w:rPr>
        <w:t>並認自費項目</w:t>
      </w:r>
      <w:r>
        <w:rPr>
          <w:spacing w:val="-3"/>
          <w:sz w:val="30"/>
        </w:rPr>
        <w:t>確</w:t>
      </w:r>
      <w:r>
        <w:rPr>
          <w:sz w:val="30"/>
        </w:rPr>
        <w:t>實用於本次醫</w:t>
      </w:r>
      <w:r>
        <w:rPr>
          <w:spacing w:val="-36"/>
          <w:sz w:val="30"/>
        </w:rPr>
        <w:t>療</w:t>
      </w:r>
      <w:r>
        <w:rPr>
          <w:spacing w:val="-39"/>
          <w:sz w:val="30"/>
        </w:rPr>
        <w:t>，</w:t>
      </w:r>
      <w:r>
        <w:rPr>
          <w:sz w:val="30"/>
        </w:rPr>
        <w:t>非使用於與本病情無關之用途。</w:t>
      </w:r>
    </w:p>
    <w:p w:rsidR="005C6ECB" w:rsidRDefault="005C6ECB">
      <w:pPr>
        <w:spacing w:before="11"/>
        <w:rPr>
          <w:sz w:val="19"/>
        </w:rPr>
      </w:pPr>
    </w:p>
    <w:p w:rsidR="005C6ECB" w:rsidRDefault="00BF17B5">
      <w:pPr>
        <w:pStyle w:val="a3"/>
        <w:spacing w:before="1"/>
        <w:ind w:left="228"/>
      </w:pPr>
      <w:r>
        <w:t>一、使用全民健康保險不給付之【自費材料、檢查、藥品、手術】。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391"/>
        <w:gridCol w:w="2797"/>
        <w:gridCol w:w="956"/>
        <w:gridCol w:w="466"/>
        <w:gridCol w:w="992"/>
        <w:gridCol w:w="2569"/>
      </w:tblGrid>
      <w:tr w:rsidR="005C6ECB">
        <w:trPr>
          <w:trHeight w:val="720"/>
        </w:trPr>
        <w:tc>
          <w:tcPr>
            <w:tcW w:w="802" w:type="dxa"/>
          </w:tcPr>
          <w:p w:rsidR="005C6ECB" w:rsidRDefault="00BF17B5">
            <w:pPr>
              <w:pStyle w:val="TableParagraph"/>
              <w:spacing w:before="42" w:line="196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使用日期</w:t>
            </w:r>
          </w:p>
        </w:tc>
        <w:tc>
          <w:tcPr>
            <w:tcW w:w="1391" w:type="dxa"/>
          </w:tcPr>
          <w:p w:rsidR="005C6ECB" w:rsidRDefault="00BF17B5">
            <w:pPr>
              <w:pStyle w:val="TableParagraph"/>
              <w:spacing w:before="150"/>
              <w:ind w:left="131"/>
              <w:rPr>
                <w:sz w:val="28"/>
              </w:rPr>
            </w:pPr>
            <w:r>
              <w:rPr>
                <w:sz w:val="28"/>
              </w:rPr>
              <w:t>院內代碼</w:t>
            </w:r>
          </w:p>
        </w:tc>
        <w:tc>
          <w:tcPr>
            <w:tcW w:w="2797" w:type="dxa"/>
          </w:tcPr>
          <w:p w:rsidR="005C6ECB" w:rsidRDefault="00BF17B5">
            <w:pPr>
              <w:pStyle w:val="TableParagraph"/>
              <w:spacing w:before="141"/>
              <w:ind w:left="833"/>
              <w:rPr>
                <w:sz w:val="28"/>
              </w:rPr>
            </w:pPr>
            <w:r>
              <w:rPr>
                <w:sz w:val="28"/>
              </w:rPr>
              <w:t>品項名稱</w:t>
            </w:r>
          </w:p>
        </w:tc>
        <w:tc>
          <w:tcPr>
            <w:tcW w:w="956" w:type="dxa"/>
          </w:tcPr>
          <w:p w:rsidR="005C6ECB" w:rsidRDefault="00BF17B5">
            <w:pPr>
              <w:pStyle w:val="TableParagraph"/>
              <w:spacing w:before="141"/>
              <w:ind w:left="192"/>
              <w:rPr>
                <w:sz w:val="28"/>
              </w:rPr>
            </w:pPr>
            <w:r>
              <w:rPr>
                <w:sz w:val="28"/>
              </w:rPr>
              <w:t>單價</w:t>
            </w:r>
          </w:p>
        </w:tc>
        <w:tc>
          <w:tcPr>
            <w:tcW w:w="466" w:type="dxa"/>
          </w:tcPr>
          <w:p w:rsidR="005C6ECB" w:rsidRDefault="00BF17B5">
            <w:pPr>
              <w:pStyle w:val="TableParagraph"/>
              <w:spacing w:before="130" w:line="172" w:lineRule="auto"/>
              <w:ind w:left="117" w:right="116"/>
            </w:pPr>
            <w:r>
              <w:t>數量</w:t>
            </w:r>
          </w:p>
        </w:tc>
        <w:tc>
          <w:tcPr>
            <w:tcW w:w="992" w:type="dxa"/>
          </w:tcPr>
          <w:p w:rsidR="005C6ECB" w:rsidRDefault="00BF17B5">
            <w:pPr>
              <w:pStyle w:val="TableParagraph"/>
              <w:spacing w:before="141"/>
              <w:ind w:left="210"/>
              <w:rPr>
                <w:sz w:val="28"/>
              </w:rPr>
            </w:pPr>
            <w:r>
              <w:rPr>
                <w:sz w:val="28"/>
              </w:rPr>
              <w:t>金額</w:t>
            </w:r>
          </w:p>
        </w:tc>
        <w:tc>
          <w:tcPr>
            <w:tcW w:w="2569" w:type="dxa"/>
          </w:tcPr>
          <w:p w:rsidR="005C6ECB" w:rsidRDefault="00BF17B5">
            <w:pPr>
              <w:pStyle w:val="TableParagraph"/>
              <w:spacing w:before="141"/>
              <w:ind w:left="440"/>
              <w:rPr>
                <w:sz w:val="28"/>
              </w:rPr>
            </w:pPr>
            <w:r>
              <w:rPr>
                <w:sz w:val="28"/>
              </w:rPr>
              <w:t>替代健保品項</w:t>
            </w:r>
          </w:p>
        </w:tc>
      </w:tr>
      <w:tr w:rsidR="005C6ECB">
        <w:trPr>
          <w:trHeight w:val="400"/>
        </w:trPr>
        <w:tc>
          <w:tcPr>
            <w:tcW w:w="802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91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7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56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66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9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6ECB">
        <w:trPr>
          <w:trHeight w:val="400"/>
        </w:trPr>
        <w:tc>
          <w:tcPr>
            <w:tcW w:w="802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91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7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56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66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9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6ECB">
        <w:trPr>
          <w:trHeight w:val="400"/>
        </w:trPr>
        <w:tc>
          <w:tcPr>
            <w:tcW w:w="802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91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7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56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66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9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6ECB">
        <w:trPr>
          <w:trHeight w:val="397"/>
        </w:trPr>
        <w:tc>
          <w:tcPr>
            <w:tcW w:w="802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91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7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56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66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9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6ECB">
        <w:trPr>
          <w:trHeight w:val="400"/>
        </w:trPr>
        <w:tc>
          <w:tcPr>
            <w:tcW w:w="802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91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7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56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66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9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6ECB">
        <w:trPr>
          <w:trHeight w:val="400"/>
        </w:trPr>
        <w:tc>
          <w:tcPr>
            <w:tcW w:w="802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91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7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56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66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9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6ECB">
        <w:trPr>
          <w:trHeight w:val="400"/>
        </w:trPr>
        <w:tc>
          <w:tcPr>
            <w:tcW w:w="802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91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7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56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66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69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5C6ECB" w:rsidRDefault="00BF17B5">
      <w:pPr>
        <w:pStyle w:val="a3"/>
        <w:spacing w:before="171"/>
        <w:ind w:left="828" w:right="535" w:hanging="600"/>
      </w:pPr>
      <w:r>
        <w:t>二、依全民健康保險醫療服務給付項目及支付標準、全民健康保險藥物給</w:t>
      </w:r>
      <w:r>
        <w:rPr>
          <w:spacing w:val="-10"/>
        </w:rPr>
        <w:t>付項目及支付標準，應於使用前審查之項目，未依規定事前申請核准，</w:t>
      </w:r>
      <w:r>
        <w:rPr>
          <w:spacing w:val="-10"/>
        </w:rPr>
        <w:t xml:space="preserve"> </w:t>
      </w:r>
      <w:r>
        <w:t>或不符合上開標準所訂適應症，而自費使用給付項目。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993"/>
        <w:gridCol w:w="3772"/>
        <w:gridCol w:w="1425"/>
        <w:gridCol w:w="441"/>
        <w:gridCol w:w="1543"/>
      </w:tblGrid>
      <w:tr w:rsidR="005C6ECB">
        <w:trPr>
          <w:trHeight w:val="719"/>
        </w:trPr>
        <w:tc>
          <w:tcPr>
            <w:tcW w:w="802" w:type="dxa"/>
          </w:tcPr>
          <w:p w:rsidR="005C6ECB" w:rsidRDefault="00BF17B5">
            <w:pPr>
              <w:pStyle w:val="TableParagraph"/>
              <w:spacing w:line="196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使用日期</w:t>
            </w:r>
          </w:p>
        </w:tc>
        <w:tc>
          <w:tcPr>
            <w:tcW w:w="1993" w:type="dxa"/>
          </w:tcPr>
          <w:p w:rsidR="005C6ECB" w:rsidRDefault="00BF17B5">
            <w:pPr>
              <w:pStyle w:val="TableParagraph"/>
              <w:spacing w:before="131"/>
              <w:ind w:left="431"/>
              <w:rPr>
                <w:sz w:val="28"/>
              </w:rPr>
            </w:pPr>
            <w:r>
              <w:rPr>
                <w:sz w:val="28"/>
              </w:rPr>
              <w:t>院內代碼</w:t>
            </w:r>
          </w:p>
        </w:tc>
        <w:tc>
          <w:tcPr>
            <w:tcW w:w="3772" w:type="dxa"/>
            <w:tcBorders>
              <w:right w:val="single" w:sz="6" w:space="0" w:color="000000"/>
            </w:tcBorders>
          </w:tcPr>
          <w:p w:rsidR="005C6ECB" w:rsidRDefault="00BF17B5">
            <w:pPr>
              <w:pStyle w:val="TableParagraph"/>
              <w:spacing w:before="131"/>
              <w:ind w:left="1302" w:right="1296"/>
              <w:jc w:val="center"/>
              <w:rPr>
                <w:sz w:val="28"/>
              </w:rPr>
            </w:pPr>
            <w:r>
              <w:rPr>
                <w:sz w:val="28"/>
              </w:rPr>
              <w:t>品項名稱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 w:rsidR="005C6ECB" w:rsidRDefault="00BF17B5">
            <w:pPr>
              <w:pStyle w:val="TableParagraph"/>
              <w:spacing w:before="131"/>
              <w:ind w:left="425"/>
              <w:rPr>
                <w:sz w:val="28"/>
              </w:rPr>
            </w:pPr>
            <w:r>
              <w:rPr>
                <w:sz w:val="28"/>
              </w:rPr>
              <w:t>單價</w:t>
            </w:r>
          </w:p>
        </w:tc>
        <w:tc>
          <w:tcPr>
            <w:tcW w:w="441" w:type="dxa"/>
          </w:tcPr>
          <w:p w:rsidR="005C6ECB" w:rsidRDefault="00BF17B5">
            <w:pPr>
              <w:pStyle w:val="TableParagraph"/>
              <w:spacing w:before="121" w:line="172" w:lineRule="auto"/>
              <w:ind w:left="104" w:right="103"/>
            </w:pPr>
            <w:r>
              <w:t>數量</w:t>
            </w:r>
          </w:p>
        </w:tc>
        <w:tc>
          <w:tcPr>
            <w:tcW w:w="1543" w:type="dxa"/>
          </w:tcPr>
          <w:p w:rsidR="005C6ECB" w:rsidRDefault="00BF17B5">
            <w:pPr>
              <w:pStyle w:val="TableParagraph"/>
              <w:spacing w:before="131"/>
              <w:ind w:left="484"/>
              <w:rPr>
                <w:sz w:val="28"/>
              </w:rPr>
            </w:pPr>
            <w:r>
              <w:rPr>
                <w:sz w:val="28"/>
              </w:rPr>
              <w:t>金額</w:t>
            </w:r>
          </w:p>
        </w:tc>
      </w:tr>
      <w:tr w:rsidR="005C6ECB">
        <w:trPr>
          <w:trHeight w:val="400"/>
        </w:trPr>
        <w:tc>
          <w:tcPr>
            <w:tcW w:w="802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93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772" w:type="dxa"/>
            <w:tcBorders>
              <w:right w:val="single" w:sz="6" w:space="0" w:color="000000"/>
            </w:tcBorders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  <w:tcBorders>
              <w:left w:val="single" w:sz="6" w:space="0" w:color="000000"/>
            </w:tcBorders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1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3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6ECB">
        <w:trPr>
          <w:trHeight w:val="401"/>
        </w:trPr>
        <w:tc>
          <w:tcPr>
            <w:tcW w:w="802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93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772" w:type="dxa"/>
            <w:tcBorders>
              <w:right w:val="single" w:sz="6" w:space="0" w:color="000000"/>
            </w:tcBorders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  <w:tcBorders>
              <w:left w:val="single" w:sz="6" w:space="0" w:color="000000"/>
            </w:tcBorders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1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3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6ECB">
        <w:trPr>
          <w:trHeight w:val="400"/>
        </w:trPr>
        <w:tc>
          <w:tcPr>
            <w:tcW w:w="802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93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772" w:type="dxa"/>
            <w:tcBorders>
              <w:right w:val="single" w:sz="6" w:space="0" w:color="000000"/>
            </w:tcBorders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  <w:tcBorders>
              <w:left w:val="single" w:sz="6" w:space="0" w:color="000000"/>
            </w:tcBorders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1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3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5C6ECB" w:rsidRDefault="00BF17B5">
      <w:pPr>
        <w:pStyle w:val="a3"/>
        <w:spacing w:before="191"/>
        <w:ind w:left="228"/>
      </w:pPr>
      <w:r>
        <w:t>三、健保部分給付特殊材料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993"/>
        <w:gridCol w:w="3772"/>
        <w:gridCol w:w="1425"/>
        <w:gridCol w:w="441"/>
        <w:gridCol w:w="1543"/>
      </w:tblGrid>
      <w:tr w:rsidR="005C6ECB">
        <w:trPr>
          <w:trHeight w:val="719"/>
        </w:trPr>
        <w:tc>
          <w:tcPr>
            <w:tcW w:w="802" w:type="dxa"/>
          </w:tcPr>
          <w:p w:rsidR="005C6ECB" w:rsidRDefault="00BF17B5">
            <w:pPr>
              <w:pStyle w:val="TableParagraph"/>
              <w:spacing w:before="1" w:line="196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使用日期</w:t>
            </w:r>
          </w:p>
        </w:tc>
        <w:tc>
          <w:tcPr>
            <w:tcW w:w="1993" w:type="dxa"/>
          </w:tcPr>
          <w:p w:rsidR="005C6ECB" w:rsidRDefault="00BF17B5">
            <w:pPr>
              <w:pStyle w:val="TableParagraph"/>
              <w:spacing w:before="140"/>
              <w:ind w:left="431"/>
              <w:rPr>
                <w:sz w:val="28"/>
              </w:rPr>
            </w:pPr>
            <w:r>
              <w:rPr>
                <w:sz w:val="28"/>
              </w:rPr>
              <w:t>院內代碼</w:t>
            </w:r>
          </w:p>
        </w:tc>
        <w:tc>
          <w:tcPr>
            <w:tcW w:w="3772" w:type="dxa"/>
            <w:tcBorders>
              <w:right w:val="single" w:sz="6" w:space="0" w:color="000000"/>
            </w:tcBorders>
          </w:tcPr>
          <w:p w:rsidR="005C6ECB" w:rsidRDefault="00BF17B5">
            <w:pPr>
              <w:pStyle w:val="TableParagraph"/>
              <w:spacing w:before="140"/>
              <w:ind w:left="1302" w:right="1296"/>
              <w:jc w:val="center"/>
              <w:rPr>
                <w:sz w:val="28"/>
              </w:rPr>
            </w:pPr>
            <w:r>
              <w:rPr>
                <w:sz w:val="28"/>
              </w:rPr>
              <w:t>品項名稱</w:t>
            </w:r>
          </w:p>
        </w:tc>
        <w:tc>
          <w:tcPr>
            <w:tcW w:w="1425" w:type="dxa"/>
            <w:tcBorders>
              <w:left w:val="single" w:sz="6" w:space="0" w:color="000000"/>
            </w:tcBorders>
          </w:tcPr>
          <w:p w:rsidR="005C6ECB" w:rsidRDefault="00BF17B5">
            <w:pPr>
              <w:pStyle w:val="TableParagraph"/>
              <w:spacing w:before="140"/>
              <w:ind w:left="425"/>
              <w:rPr>
                <w:sz w:val="28"/>
              </w:rPr>
            </w:pPr>
            <w:r>
              <w:rPr>
                <w:sz w:val="28"/>
              </w:rPr>
              <w:t>單價</w:t>
            </w:r>
          </w:p>
        </w:tc>
        <w:tc>
          <w:tcPr>
            <w:tcW w:w="441" w:type="dxa"/>
          </w:tcPr>
          <w:p w:rsidR="005C6ECB" w:rsidRDefault="00BF17B5">
            <w:pPr>
              <w:pStyle w:val="TableParagraph"/>
              <w:spacing w:before="129" w:line="172" w:lineRule="auto"/>
              <w:ind w:left="104" w:right="103"/>
            </w:pPr>
            <w:r>
              <w:t>數量</w:t>
            </w:r>
          </w:p>
        </w:tc>
        <w:tc>
          <w:tcPr>
            <w:tcW w:w="1543" w:type="dxa"/>
          </w:tcPr>
          <w:p w:rsidR="005C6ECB" w:rsidRDefault="00BF17B5">
            <w:pPr>
              <w:pStyle w:val="TableParagraph"/>
              <w:spacing w:before="140"/>
              <w:ind w:left="484"/>
              <w:rPr>
                <w:sz w:val="28"/>
              </w:rPr>
            </w:pPr>
            <w:r>
              <w:rPr>
                <w:sz w:val="28"/>
              </w:rPr>
              <w:t>金額</w:t>
            </w:r>
          </w:p>
        </w:tc>
      </w:tr>
      <w:tr w:rsidR="005C6ECB">
        <w:trPr>
          <w:trHeight w:val="400"/>
        </w:trPr>
        <w:tc>
          <w:tcPr>
            <w:tcW w:w="802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93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772" w:type="dxa"/>
            <w:tcBorders>
              <w:right w:val="single" w:sz="6" w:space="0" w:color="000000"/>
            </w:tcBorders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  <w:tcBorders>
              <w:left w:val="single" w:sz="6" w:space="0" w:color="000000"/>
            </w:tcBorders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1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3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6ECB">
        <w:trPr>
          <w:trHeight w:val="400"/>
        </w:trPr>
        <w:tc>
          <w:tcPr>
            <w:tcW w:w="802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93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772" w:type="dxa"/>
            <w:tcBorders>
              <w:right w:val="single" w:sz="6" w:space="0" w:color="000000"/>
            </w:tcBorders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  <w:tcBorders>
              <w:left w:val="single" w:sz="6" w:space="0" w:color="000000"/>
            </w:tcBorders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1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3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6ECB">
        <w:trPr>
          <w:trHeight w:val="400"/>
        </w:trPr>
        <w:tc>
          <w:tcPr>
            <w:tcW w:w="802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93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772" w:type="dxa"/>
            <w:tcBorders>
              <w:right w:val="single" w:sz="6" w:space="0" w:color="000000"/>
            </w:tcBorders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  <w:tcBorders>
              <w:left w:val="single" w:sz="6" w:space="0" w:color="000000"/>
            </w:tcBorders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41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43" w:type="dxa"/>
          </w:tcPr>
          <w:p w:rsidR="005C6ECB" w:rsidRDefault="005C6ECB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5C6ECB" w:rsidRDefault="005C6ECB">
      <w:pPr>
        <w:spacing w:before="2"/>
        <w:rPr>
          <w:b/>
          <w:sz w:val="38"/>
        </w:rPr>
      </w:pPr>
    </w:p>
    <w:p w:rsidR="005C6ECB" w:rsidRDefault="00BF17B5">
      <w:pPr>
        <w:tabs>
          <w:tab w:val="left" w:pos="4140"/>
        </w:tabs>
        <w:ind w:right="371"/>
        <w:jc w:val="center"/>
        <w:rPr>
          <w:sz w:val="28"/>
        </w:rPr>
      </w:pPr>
      <w:r>
        <w:rPr>
          <w:sz w:val="36"/>
        </w:rPr>
        <w:t>主治醫師：</w:t>
      </w:r>
      <w:r>
        <w:rPr>
          <w:sz w:val="36"/>
        </w:rPr>
        <w:tab/>
      </w:r>
      <w:r>
        <w:rPr>
          <w:sz w:val="28"/>
        </w:rPr>
        <w:t>(</w:t>
      </w:r>
      <w:r>
        <w:rPr>
          <w:sz w:val="28"/>
        </w:rPr>
        <w:t>簽名及蓋章</w:t>
      </w:r>
      <w:r>
        <w:rPr>
          <w:sz w:val="28"/>
        </w:rPr>
        <w:t>)</w:t>
      </w:r>
    </w:p>
    <w:p w:rsidR="005C6ECB" w:rsidRDefault="005C6ECB">
      <w:pPr>
        <w:spacing w:before="6"/>
        <w:rPr>
          <w:sz w:val="37"/>
        </w:rPr>
      </w:pPr>
    </w:p>
    <w:p w:rsidR="005C6ECB" w:rsidRDefault="00BF17B5">
      <w:pPr>
        <w:tabs>
          <w:tab w:val="left" w:pos="2552"/>
          <w:tab w:val="left" w:pos="4200"/>
          <w:tab w:val="left" w:pos="5852"/>
        </w:tabs>
        <w:ind w:right="374"/>
        <w:jc w:val="center"/>
        <w:rPr>
          <w:sz w:val="30"/>
        </w:rPr>
      </w:pPr>
      <w:r>
        <w:rPr>
          <w:sz w:val="30"/>
        </w:rPr>
        <w:t>中華民國</w:t>
      </w:r>
      <w:r>
        <w:rPr>
          <w:sz w:val="30"/>
        </w:rPr>
        <w:tab/>
      </w:r>
      <w:r>
        <w:rPr>
          <w:sz w:val="30"/>
        </w:rPr>
        <w:t>年</w:t>
      </w:r>
      <w:r>
        <w:rPr>
          <w:sz w:val="30"/>
        </w:rPr>
        <w:tab/>
      </w:r>
      <w:r>
        <w:rPr>
          <w:sz w:val="30"/>
        </w:rPr>
        <w:t>月</w:t>
      </w:r>
      <w:r>
        <w:rPr>
          <w:sz w:val="30"/>
        </w:rPr>
        <w:tab/>
      </w:r>
      <w:r>
        <w:rPr>
          <w:sz w:val="30"/>
        </w:rPr>
        <w:t>日</w:t>
      </w:r>
    </w:p>
    <w:p w:rsidR="005C6ECB" w:rsidRDefault="005C6ECB">
      <w:pPr>
        <w:rPr>
          <w:sz w:val="20"/>
        </w:rPr>
      </w:pPr>
    </w:p>
    <w:p w:rsidR="005C6ECB" w:rsidRDefault="005C6ECB">
      <w:pPr>
        <w:spacing w:before="3"/>
        <w:rPr>
          <w:sz w:val="15"/>
        </w:rPr>
      </w:pPr>
    </w:p>
    <w:p w:rsidR="005C6ECB" w:rsidRDefault="00BF17B5">
      <w:pPr>
        <w:ind w:right="106"/>
        <w:jc w:val="right"/>
        <w:rPr>
          <w:rFonts w:ascii="新細明體" w:eastAsia="新細明體" w:hint="eastAsia"/>
          <w:sz w:val="18"/>
        </w:rPr>
      </w:pPr>
      <w:r>
        <w:rPr>
          <w:rFonts w:ascii="新細明體" w:eastAsia="新細明體" w:hint="eastAsia"/>
          <w:sz w:val="18"/>
        </w:rPr>
        <w:t xml:space="preserve">1090101 </w:t>
      </w:r>
      <w:r>
        <w:rPr>
          <w:rFonts w:ascii="新細明體" w:eastAsia="新細明體" w:hint="eastAsia"/>
          <w:sz w:val="18"/>
        </w:rPr>
        <w:t>版</w:t>
      </w:r>
    </w:p>
    <w:sectPr w:rsidR="005C6ECB">
      <w:type w:val="continuous"/>
      <w:pgSz w:w="11910" w:h="16840"/>
      <w:pgMar w:top="460" w:right="30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CB"/>
    <w:rsid w:val="005C6ECB"/>
    <w:rsid w:val="00B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147D60-363A-4AA9-9030-73089E90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邱智君</cp:lastModifiedBy>
  <cp:revision>2</cp:revision>
  <dcterms:created xsi:type="dcterms:W3CDTF">2021-10-13T02:37:00Z</dcterms:created>
  <dcterms:modified xsi:type="dcterms:W3CDTF">2021-10-13T02:37:00Z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2021-10-13T00:00:00Z</vt:filetime>
  </property>
</Properties>
</file>